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4F81BD"/>
          <w:bottom w:val="single" w:sz="8" w:space="0" w:color="4F81BD"/>
        </w:tblBorders>
        <w:tblLook w:val="01E0" w:firstRow="1" w:lastRow="1" w:firstColumn="1" w:lastColumn="1" w:noHBand="0" w:noVBand="0"/>
      </w:tblPr>
      <w:tblGrid>
        <w:gridCol w:w="9360"/>
      </w:tblGrid>
      <w:tr w:rsidR="00E70ED1" w:rsidRPr="00E70ED1" w14:paraId="6389E24E" w14:textId="77777777" w:rsidTr="00E70ED1">
        <w:trPr>
          <w:trHeight w:val="540"/>
        </w:trPr>
        <w:tc>
          <w:tcPr>
            <w:tcW w:w="9576" w:type="dxa"/>
            <w:tcBorders>
              <w:top w:val="single" w:sz="8" w:space="0" w:color="4F81BD"/>
              <w:bottom w:val="single" w:sz="8" w:space="0" w:color="4F81BD"/>
            </w:tcBorders>
            <w:shd w:val="clear" w:color="auto" w:fill="auto"/>
          </w:tcPr>
          <w:p w14:paraId="378AD13D" w14:textId="77777777" w:rsidR="006C77D9" w:rsidRPr="009F6140" w:rsidRDefault="00385084" w:rsidP="00E70ED1">
            <w:pPr>
              <w:pStyle w:val="Heading1"/>
              <w:jc w:val="center"/>
              <w:rPr>
                <w:rFonts w:ascii="Footlight MT Light" w:hAnsi="Footlight MT Light"/>
                <w:b w:val="0"/>
                <w:bCs w:val="0"/>
                <w:i/>
                <w:highlight w:val="lightGray"/>
              </w:rPr>
            </w:pPr>
            <w:r>
              <w:rPr>
                <w:rFonts w:ascii="Footlight MT Light" w:hAnsi="Footlight MT Light"/>
                <w:b w:val="0"/>
                <w:bCs w:val="0"/>
                <w:i/>
                <w:color w:val="365F91"/>
                <w:sz w:val="40"/>
              </w:rPr>
              <w:t>The Life of a Plastic Bag</w:t>
            </w:r>
          </w:p>
        </w:tc>
      </w:tr>
      <w:tr w:rsidR="00E70ED1" w:rsidRPr="00E70ED1" w14:paraId="39E27B14" w14:textId="77777777" w:rsidTr="00E70ED1">
        <w:tc>
          <w:tcPr>
            <w:tcW w:w="9576" w:type="dxa"/>
            <w:shd w:val="clear" w:color="auto" w:fill="D3DFEE"/>
          </w:tcPr>
          <w:p w14:paraId="2CB5148F" w14:textId="04F77873" w:rsidR="00A31E3C" w:rsidRPr="00E70ED1" w:rsidRDefault="00521DEF" w:rsidP="00901AB5">
            <w:pPr>
              <w:contextualSpacing/>
              <w:jc w:val="center"/>
              <w:rPr>
                <w:b/>
                <w:bCs/>
                <w:color w:val="365F91"/>
              </w:rPr>
            </w:pPr>
            <w:bookmarkStart w:id="0" w:name="Text3"/>
            <w:r>
              <w:rPr>
                <w:rFonts w:ascii="Times New Roman" w:hAnsi="Times New Roman"/>
                <w:i/>
                <w:color w:val="595959"/>
                <w:sz w:val="24"/>
              </w:rPr>
              <w:t>Science</w:t>
            </w:r>
            <w:r w:rsidR="007611FA">
              <w:rPr>
                <w:rFonts w:ascii="Times New Roman" w:hAnsi="Times New Roman"/>
                <w:i/>
                <w:color w:val="595959"/>
                <w:sz w:val="24"/>
              </w:rPr>
              <w:t>/Math</w:t>
            </w:r>
            <w:r w:rsidR="00046AF7" w:rsidRPr="00E70ED1">
              <w:rPr>
                <w:rFonts w:ascii="Times New Roman" w:hAnsi="Times New Roman"/>
                <w:i/>
                <w:color w:val="595959"/>
                <w:sz w:val="24"/>
              </w:rPr>
              <w:br/>
            </w:r>
            <w:bookmarkEnd w:id="0"/>
            <w:r w:rsidR="00894A9B">
              <w:t>Water, Energy, and Waste</w:t>
            </w:r>
            <w:r w:rsidR="00894A9B" w:rsidRPr="002A4A10">
              <w:rPr>
                <w:i/>
              </w:rPr>
              <w:t xml:space="preserve">: Integrating themes of sustainability </w:t>
            </w:r>
            <w:proofErr w:type="gramStart"/>
            <w:r w:rsidR="00894A9B" w:rsidRPr="002A4A10">
              <w:rPr>
                <w:i/>
              </w:rPr>
              <w:t>Into</w:t>
            </w:r>
            <w:proofErr w:type="gramEnd"/>
            <w:r w:rsidR="00894A9B" w:rsidRPr="002A4A10">
              <w:rPr>
                <w:i/>
              </w:rPr>
              <w:t xml:space="preserve"> Your Classroom</w:t>
            </w:r>
          </w:p>
        </w:tc>
      </w:tr>
      <w:tr w:rsidR="00E70ED1" w:rsidRPr="00E70ED1" w14:paraId="384832DC" w14:textId="77777777" w:rsidTr="00E70ED1">
        <w:tc>
          <w:tcPr>
            <w:tcW w:w="9576" w:type="dxa"/>
            <w:shd w:val="clear" w:color="auto" w:fill="auto"/>
          </w:tcPr>
          <w:p w14:paraId="409892E5" w14:textId="77777777" w:rsidR="00684881" w:rsidRPr="00E70ED1" w:rsidRDefault="000702AD" w:rsidP="0063370D">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Standard</w:t>
            </w:r>
            <w:r w:rsidR="00883AD2" w:rsidRPr="00E70ED1">
              <w:rPr>
                <w:rFonts w:ascii="Footlight MT Light" w:hAnsi="Footlight MT Light"/>
                <w:b w:val="0"/>
                <w:bCs w:val="0"/>
                <w:color w:val="000000"/>
                <w:sz w:val="24"/>
                <w:u w:val="single"/>
              </w:rPr>
              <w:t>(</w:t>
            </w:r>
            <w:r w:rsidRPr="00E70ED1">
              <w:rPr>
                <w:rFonts w:ascii="Footlight MT Light" w:hAnsi="Footlight MT Light"/>
                <w:b w:val="0"/>
                <w:bCs w:val="0"/>
                <w:color w:val="000000"/>
                <w:sz w:val="24"/>
                <w:u w:val="single"/>
              </w:rPr>
              <w:t>s</w:t>
            </w:r>
            <w:r w:rsidR="00883AD2" w:rsidRPr="00E70ED1">
              <w:rPr>
                <w:rFonts w:ascii="Footlight MT Light" w:hAnsi="Footlight MT Light"/>
                <w:b w:val="0"/>
                <w:bCs w:val="0"/>
                <w:color w:val="000000"/>
                <w:sz w:val="24"/>
                <w:u w:val="single"/>
              </w:rPr>
              <w:t>)</w:t>
            </w:r>
            <w:r w:rsidRPr="00E70ED1">
              <w:rPr>
                <w:rFonts w:ascii="Footlight MT Light" w:hAnsi="Footlight MT Light"/>
                <w:b w:val="0"/>
                <w:bCs w:val="0"/>
                <w:color w:val="000000"/>
                <w:sz w:val="24"/>
                <w:u w:val="single"/>
              </w:rPr>
              <w:t xml:space="preserve"> addressed:</w:t>
            </w:r>
          </w:p>
        </w:tc>
      </w:tr>
      <w:tr w:rsidR="00E70ED1" w:rsidRPr="00E70ED1" w14:paraId="0EF76EE1" w14:textId="77777777" w:rsidTr="00C86A49">
        <w:trPr>
          <w:trHeight w:val="1107"/>
        </w:trPr>
        <w:tc>
          <w:tcPr>
            <w:tcW w:w="9576" w:type="dxa"/>
            <w:shd w:val="clear" w:color="auto" w:fill="D3DFEE"/>
          </w:tcPr>
          <w:p w14:paraId="5D46C24E" w14:textId="77777777" w:rsidR="007A4886" w:rsidRPr="007A4886" w:rsidRDefault="007A4886" w:rsidP="007A4886">
            <w:pPr>
              <w:widowControl w:val="0"/>
              <w:autoSpaceDE w:val="0"/>
              <w:autoSpaceDN w:val="0"/>
              <w:adjustRightInd w:val="0"/>
              <w:rPr>
                <w:rFonts w:ascii="Lato-Light" w:hAnsi="Lato-Light" w:cs="Lato-Light"/>
                <w:color w:val="181818"/>
                <w:sz w:val="24"/>
              </w:rPr>
            </w:pPr>
            <w:hyperlink r:id="rId7" w:history="1">
              <w:r w:rsidRPr="007A4886">
                <w:rPr>
                  <w:rFonts w:ascii="Lato-Light" w:hAnsi="Lato-Light" w:cs="Lato-Light"/>
                  <w:color w:val="2A2A2A"/>
                  <w:sz w:val="24"/>
                </w:rPr>
                <w:t>CCSS.ELA-LITERACY.W.K.8</w:t>
              </w:r>
            </w:hyperlink>
          </w:p>
          <w:p w14:paraId="53DC8EFF" w14:textId="77777777" w:rsidR="007A4886" w:rsidRDefault="007A4886" w:rsidP="007A4886">
            <w:pPr>
              <w:widowControl w:val="0"/>
              <w:autoSpaceDE w:val="0"/>
              <w:autoSpaceDN w:val="0"/>
              <w:adjustRightInd w:val="0"/>
              <w:rPr>
                <w:rFonts w:ascii="Lato-Light" w:hAnsi="Lato-Light" w:cs="Lato-Light"/>
                <w:color w:val="181818"/>
                <w:sz w:val="24"/>
              </w:rPr>
            </w:pPr>
            <w:r w:rsidRPr="007A4886">
              <w:rPr>
                <w:rFonts w:ascii="Lato-Light" w:hAnsi="Lato-Light" w:cs="Lato-Light"/>
                <w:color w:val="181818"/>
                <w:sz w:val="24"/>
              </w:rPr>
              <w:t>With guidance and support from adults, recall information from experiences or gather information from provided sources to answer a question.</w:t>
            </w:r>
          </w:p>
          <w:p w14:paraId="0B42C631" w14:textId="4F66A461" w:rsidR="007611FA" w:rsidRPr="007A4886" w:rsidRDefault="007611FA" w:rsidP="007A4886">
            <w:pPr>
              <w:widowControl w:val="0"/>
              <w:autoSpaceDE w:val="0"/>
              <w:autoSpaceDN w:val="0"/>
              <w:adjustRightInd w:val="0"/>
              <w:rPr>
                <w:rFonts w:ascii="Lato-Light" w:hAnsi="Lato-Light" w:cs="Lato-Light"/>
                <w:color w:val="181818"/>
                <w:sz w:val="24"/>
              </w:rPr>
            </w:pPr>
            <w:hyperlink r:id="rId8" w:history="1">
              <w:proofErr w:type="gramStart"/>
              <w:r w:rsidRPr="007A4886">
                <w:rPr>
                  <w:rFonts w:ascii="Lato-Light" w:hAnsi="Lato-Light" w:cs="Lato-Light"/>
                  <w:color w:val="2A2A2A"/>
                  <w:sz w:val="24"/>
                </w:rPr>
                <w:t>CCSS.MATH.CONTENT.K.M</w:t>
              </w:r>
              <w:r w:rsidRPr="007A4886">
                <w:rPr>
                  <w:rFonts w:ascii="Lato-Light" w:hAnsi="Lato-Light" w:cs="Lato-Light"/>
                  <w:color w:val="2A2A2A"/>
                  <w:sz w:val="24"/>
                </w:rPr>
                <w:t>D</w:t>
              </w:r>
              <w:r w:rsidRPr="007A4886">
                <w:rPr>
                  <w:rFonts w:ascii="Lato-Light" w:hAnsi="Lato-Light" w:cs="Lato-Light"/>
                  <w:color w:val="2A2A2A"/>
                  <w:sz w:val="24"/>
                </w:rPr>
                <w:t>.B.</w:t>
              </w:r>
              <w:proofErr w:type="gramEnd"/>
              <w:r w:rsidRPr="007A4886">
                <w:rPr>
                  <w:rFonts w:ascii="Lato-Light" w:hAnsi="Lato-Light" w:cs="Lato-Light"/>
                  <w:color w:val="2A2A2A"/>
                  <w:sz w:val="24"/>
                </w:rPr>
                <w:t>3</w:t>
              </w:r>
            </w:hyperlink>
          </w:p>
          <w:p w14:paraId="10AB1954" w14:textId="211491DF" w:rsidR="007611FA" w:rsidRPr="007A4886" w:rsidRDefault="007611FA" w:rsidP="007A4886">
            <w:pPr>
              <w:pStyle w:val="BodyText3example"/>
              <w:ind w:left="0"/>
              <w:rPr>
                <w:b/>
                <w:bCs/>
                <w:color w:val="595959"/>
                <w:sz w:val="24"/>
                <w:szCs w:val="24"/>
              </w:rPr>
            </w:pPr>
            <w:r w:rsidRPr="007A4886">
              <w:rPr>
                <w:rFonts w:ascii="Lato-Light" w:hAnsi="Lato-Light" w:cs="Lato-Light"/>
                <w:color w:val="181818"/>
                <w:sz w:val="24"/>
                <w:szCs w:val="24"/>
              </w:rPr>
              <w:t xml:space="preserve">Classify objects into given categories; count the numbers of objects in each category </w:t>
            </w:r>
            <w:r w:rsidR="007A4886">
              <w:rPr>
                <w:rFonts w:ascii="Lato-Light" w:hAnsi="Lato-Light" w:cs="Lato-Light"/>
                <w:color w:val="181818"/>
                <w:sz w:val="24"/>
                <w:szCs w:val="24"/>
              </w:rPr>
              <w:t>and sort the categories</w:t>
            </w:r>
          </w:p>
        </w:tc>
      </w:tr>
      <w:tr w:rsidR="007D7908" w:rsidRPr="00E70ED1" w14:paraId="5F01591F" w14:textId="77777777" w:rsidTr="00E70ED1">
        <w:tc>
          <w:tcPr>
            <w:tcW w:w="9576" w:type="dxa"/>
            <w:shd w:val="clear" w:color="auto" w:fill="auto"/>
          </w:tcPr>
          <w:p w14:paraId="45656C87" w14:textId="20F24E3E" w:rsidR="007D7908" w:rsidRPr="00E70ED1" w:rsidRDefault="007D7908" w:rsidP="0063370D">
            <w:pPr>
              <w:pStyle w:val="Heading4"/>
              <w:rPr>
                <w:rFonts w:ascii="Footlight MT Light" w:hAnsi="Footlight MT Light"/>
                <w:b w:val="0"/>
                <w:bCs w:val="0"/>
                <w:color w:val="000000"/>
                <w:u w:val="single"/>
              </w:rPr>
            </w:pPr>
            <w:r>
              <w:rPr>
                <w:rFonts w:ascii="Footlight MT Light" w:hAnsi="Footlight MT Light"/>
                <w:b w:val="0"/>
                <w:bCs w:val="0"/>
                <w:color w:val="000000"/>
                <w:sz w:val="24"/>
                <w:u w:val="single"/>
              </w:rPr>
              <w:t>Danielson Framework</w:t>
            </w:r>
            <w:r w:rsidRPr="00E70ED1">
              <w:rPr>
                <w:rFonts w:ascii="Footlight MT Light" w:hAnsi="Footlight MT Light"/>
                <w:b w:val="0"/>
                <w:bCs w:val="0"/>
                <w:color w:val="000000"/>
                <w:sz w:val="24"/>
                <w:u w:val="single"/>
              </w:rPr>
              <w:t>:</w:t>
            </w:r>
          </w:p>
        </w:tc>
      </w:tr>
      <w:tr w:rsidR="007D7908" w:rsidRPr="00E70ED1" w14:paraId="40868DF1" w14:textId="77777777" w:rsidTr="007D7908">
        <w:trPr>
          <w:trHeight w:val="765"/>
        </w:trPr>
        <w:tc>
          <w:tcPr>
            <w:tcW w:w="9576" w:type="dxa"/>
            <w:shd w:val="clear" w:color="auto" w:fill="D3DFEE"/>
          </w:tcPr>
          <w:p w14:paraId="2B7A7172" w14:textId="77777777" w:rsidR="007D7908" w:rsidRPr="007D7908" w:rsidRDefault="007D7908" w:rsidP="007D7908">
            <w:pPr>
              <w:rPr>
                <w:rFonts w:ascii="Lato-Light" w:hAnsi="Lato-Light"/>
                <w:sz w:val="24"/>
              </w:rPr>
            </w:pPr>
            <w:r w:rsidRPr="007D7908">
              <w:rPr>
                <w:rFonts w:ascii="Lato-Light" w:hAnsi="Lato-Light"/>
                <w:sz w:val="24"/>
              </w:rPr>
              <w:t>3b Using Questioning and Discussion Techniques</w:t>
            </w:r>
          </w:p>
          <w:p w14:paraId="4E4ECFCB" w14:textId="07A5A297" w:rsidR="007D7908" w:rsidRPr="007D7908" w:rsidRDefault="007D7908" w:rsidP="007D7908">
            <w:pPr>
              <w:rPr>
                <w:rFonts w:ascii="Lato-Light" w:hAnsi="Lato-Light"/>
                <w:sz w:val="24"/>
              </w:rPr>
            </w:pPr>
            <w:r w:rsidRPr="007D7908">
              <w:rPr>
                <w:rFonts w:ascii="Lato-Light" w:hAnsi="Lato-Light"/>
                <w:sz w:val="24"/>
              </w:rPr>
              <w:t>3c Engaging Students in Learning</w:t>
            </w:r>
          </w:p>
        </w:tc>
      </w:tr>
      <w:tr w:rsidR="007D7908" w:rsidRPr="00E70ED1" w14:paraId="70BDDB7C" w14:textId="77777777" w:rsidTr="00E70ED1">
        <w:tc>
          <w:tcPr>
            <w:tcW w:w="9576" w:type="dxa"/>
            <w:shd w:val="clear" w:color="auto" w:fill="auto"/>
          </w:tcPr>
          <w:p w14:paraId="05001F4F" w14:textId="77777777" w:rsidR="007D7908" w:rsidRPr="00E70ED1" w:rsidRDefault="007D7908" w:rsidP="0063370D">
            <w:pPr>
              <w:pStyle w:val="Heading4"/>
              <w:rPr>
                <w:rFonts w:ascii="Footlight MT Light" w:hAnsi="Footlight MT Light"/>
                <w:b w:val="0"/>
                <w:bCs w:val="0"/>
                <w:color w:val="000000"/>
                <w:sz w:val="24"/>
                <w:szCs w:val="24"/>
                <w:u w:val="single"/>
              </w:rPr>
            </w:pPr>
            <w:r w:rsidRPr="00E70ED1">
              <w:rPr>
                <w:rFonts w:ascii="Footlight MT Light" w:hAnsi="Footlight MT Light"/>
                <w:b w:val="0"/>
                <w:bCs w:val="0"/>
                <w:color w:val="000000"/>
                <w:sz w:val="24"/>
                <w:szCs w:val="24"/>
                <w:u w:val="single"/>
              </w:rPr>
              <w:t>measurable achievement goal:</w:t>
            </w:r>
          </w:p>
        </w:tc>
      </w:tr>
      <w:tr w:rsidR="007D7908" w:rsidRPr="00E70ED1" w14:paraId="08EE2F01" w14:textId="77777777" w:rsidTr="00A46D08">
        <w:trPr>
          <w:trHeight w:val="918"/>
        </w:trPr>
        <w:tc>
          <w:tcPr>
            <w:tcW w:w="9576" w:type="dxa"/>
            <w:shd w:val="clear" w:color="auto" w:fill="D3DFEE"/>
          </w:tcPr>
          <w:p w14:paraId="3E9A1052" w14:textId="77777777" w:rsidR="007D7908" w:rsidRPr="00E70ED1" w:rsidRDefault="007D7908" w:rsidP="00E70ED1">
            <w:pPr>
              <w:ind w:left="720"/>
              <w:rPr>
                <w:i/>
                <w:color w:val="595959"/>
              </w:rPr>
            </w:pPr>
          </w:p>
          <w:p w14:paraId="00371C15" w14:textId="7F7B7F37" w:rsidR="007D7908" w:rsidRPr="00A46D08" w:rsidRDefault="007D7908" w:rsidP="00A46D08">
            <w:pPr>
              <w:rPr>
                <w:rFonts w:cs="Arial"/>
                <w:sz w:val="24"/>
              </w:rPr>
            </w:pPr>
            <w:r>
              <w:rPr>
                <w:rFonts w:cs="Arial"/>
                <w:sz w:val="24"/>
              </w:rPr>
              <w:t>Given the experience</w:t>
            </w:r>
            <w:r w:rsidR="00894A9B">
              <w:rPr>
                <w:rFonts w:cs="Arial"/>
                <w:sz w:val="24"/>
              </w:rPr>
              <w:t xml:space="preserve"> of cleaning up their classroom and sorting recyclables, s</w:t>
            </w:r>
            <w:r w:rsidR="007A4886">
              <w:rPr>
                <w:rFonts w:cs="Arial"/>
                <w:sz w:val="24"/>
              </w:rPr>
              <w:t xml:space="preserve">tudents will be able to </w:t>
            </w:r>
            <w:r w:rsidR="00894A9B">
              <w:rPr>
                <w:rFonts w:cs="Arial"/>
                <w:sz w:val="24"/>
              </w:rPr>
              <w:t>identify items that can be recycled and place them in the</w:t>
            </w:r>
            <w:r w:rsidR="007A4886">
              <w:rPr>
                <w:rFonts w:cs="Arial"/>
                <w:sz w:val="24"/>
              </w:rPr>
              <w:t xml:space="preserve"> appropriate bin, express</w:t>
            </w:r>
            <w:r>
              <w:rPr>
                <w:rFonts w:cs="Arial"/>
                <w:sz w:val="24"/>
              </w:rPr>
              <w:t xml:space="preserve"> their thoughts, points of view and feelings </w:t>
            </w:r>
            <w:r w:rsidR="007A4886">
              <w:rPr>
                <w:rFonts w:cs="Arial"/>
                <w:sz w:val="24"/>
              </w:rPr>
              <w:t>based on the topic</w:t>
            </w:r>
            <w:r>
              <w:rPr>
                <w:rFonts w:cs="Arial"/>
                <w:sz w:val="24"/>
              </w:rPr>
              <w:t xml:space="preserve">. </w:t>
            </w:r>
          </w:p>
          <w:p w14:paraId="5D3D04CE" w14:textId="583C80E7" w:rsidR="007D7908" w:rsidRPr="00E70ED1" w:rsidRDefault="007D7908" w:rsidP="00E70ED1">
            <w:pPr>
              <w:ind w:left="720"/>
              <w:rPr>
                <w:b/>
                <w:bCs/>
                <w:i/>
                <w:color w:val="595959"/>
              </w:rPr>
            </w:pPr>
          </w:p>
        </w:tc>
      </w:tr>
      <w:tr w:rsidR="007D7908" w:rsidRPr="00E70ED1" w14:paraId="4293137C" w14:textId="77777777" w:rsidTr="00E70ED1">
        <w:tc>
          <w:tcPr>
            <w:tcW w:w="9576" w:type="dxa"/>
            <w:shd w:val="clear" w:color="auto" w:fill="auto"/>
          </w:tcPr>
          <w:p w14:paraId="348DE4E6" w14:textId="77777777" w:rsidR="007D7908" w:rsidRPr="00E70ED1" w:rsidRDefault="007D7908" w:rsidP="0063370D">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Materials required:</w:t>
            </w:r>
          </w:p>
        </w:tc>
      </w:tr>
      <w:tr w:rsidR="007D7908" w:rsidRPr="00E70ED1" w14:paraId="1243FE1D" w14:textId="77777777" w:rsidTr="00E70ED1">
        <w:tc>
          <w:tcPr>
            <w:tcW w:w="9576" w:type="dxa"/>
            <w:shd w:val="clear" w:color="auto" w:fill="D3DFEE"/>
          </w:tcPr>
          <w:p w14:paraId="1F5F6446" w14:textId="2E5FBD04" w:rsidR="007D7908" w:rsidRPr="00A46D08" w:rsidRDefault="007D7908" w:rsidP="00E70ED1">
            <w:pPr>
              <w:pStyle w:val="BodyText3example"/>
              <w:numPr>
                <w:ilvl w:val="0"/>
                <w:numId w:val="18"/>
              </w:numPr>
              <w:rPr>
                <w:rFonts w:ascii="Times New Roman" w:hAnsi="Times New Roman"/>
                <w:b/>
                <w:bCs/>
                <w:color w:val="595959"/>
                <w:sz w:val="24"/>
              </w:rPr>
            </w:pPr>
            <w:r>
              <w:rPr>
                <w:rFonts w:ascii="Times New Roman" w:hAnsi="Times New Roman"/>
                <w:i/>
                <w:color w:val="595959"/>
                <w:sz w:val="24"/>
              </w:rPr>
              <w:t>Various trash plastics, cardboard, paper and glass products</w:t>
            </w:r>
          </w:p>
          <w:p w14:paraId="7A8C62BB" w14:textId="77777777" w:rsidR="007D7908" w:rsidRPr="00A46D08" w:rsidRDefault="007D7908" w:rsidP="00E70ED1">
            <w:pPr>
              <w:pStyle w:val="BodyText3example"/>
              <w:numPr>
                <w:ilvl w:val="0"/>
                <w:numId w:val="18"/>
              </w:numPr>
              <w:rPr>
                <w:rFonts w:ascii="Times New Roman" w:hAnsi="Times New Roman"/>
                <w:b/>
                <w:bCs/>
                <w:color w:val="595959"/>
                <w:sz w:val="24"/>
              </w:rPr>
            </w:pPr>
            <w:r>
              <w:rPr>
                <w:rFonts w:ascii="Times New Roman" w:hAnsi="Times New Roman"/>
                <w:i/>
                <w:color w:val="595959"/>
                <w:sz w:val="24"/>
              </w:rPr>
              <w:t>Recycling bins</w:t>
            </w:r>
          </w:p>
          <w:p w14:paraId="76B4A228" w14:textId="3BEEE188" w:rsidR="007D7908" w:rsidRPr="00A46D08" w:rsidRDefault="007D7908" w:rsidP="00E70ED1">
            <w:pPr>
              <w:pStyle w:val="BodyText3example"/>
              <w:numPr>
                <w:ilvl w:val="0"/>
                <w:numId w:val="18"/>
              </w:numPr>
              <w:rPr>
                <w:rFonts w:ascii="Times New Roman" w:hAnsi="Times New Roman"/>
                <w:b/>
                <w:bCs/>
                <w:color w:val="595959"/>
                <w:sz w:val="24"/>
              </w:rPr>
            </w:pPr>
            <w:r>
              <w:rPr>
                <w:rFonts w:ascii="Times New Roman" w:hAnsi="Times New Roman"/>
                <w:i/>
                <w:color w:val="595959"/>
                <w:sz w:val="24"/>
              </w:rPr>
              <w:t>Trash bins</w:t>
            </w:r>
          </w:p>
          <w:p w14:paraId="564EF6D2" w14:textId="77EAF383" w:rsidR="007D7908" w:rsidRPr="00E70ED1" w:rsidRDefault="007D7908" w:rsidP="00E70ED1">
            <w:pPr>
              <w:pStyle w:val="BodyText3example"/>
              <w:numPr>
                <w:ilvl w:val="0"/>
                <w:numId w:val="18"/>
              </w:numPr>
              <w:rPr>
                <w:rFonts w:ascii="Times New Roman" w:hAnsi="Times New Roman"/>
                <w:b/>
                <w:bCs/>
                <w:color w:val="595959"/>
                <w:sz w:val="24"/>
              </w:rPr>
            </w:pPr>
            <w:r>
              <w:rPr>
                <w:rFonts w:ascii="Times New Roman" w:hAnsi="Times New Roman"/>
                <w:i/>
                <w:color w:val="595959"/>
                <w:sz w:val="24"/>
              </w:rPr>
              <w:t>Scissors, glue, pencils and paper</w:t>
            </w:r>
          </w:p>
          <w:p w14:paraId="29969E4F" w14:textId="77777777" w:rsidR="007D7908" w:rsidRPr="00E70ED1" w:rsidRDefault="007D7908" w:rsidP="00E57E3B">
            <w:pPr>
              <w:rPr>
                <w:b/>
                <w:bCs/>
                <w:color w:val="000000"/>
              </w:rPr>
            </w:pPr>
          </w:p>
        </w:tc>
      </w:tr>
      <w:tr w:rsidR="00894A9B" w:rsidRPr="00E70ED1" w14:paraId="073948DF" w14:textId="77777777" w:rsidTr="00E70ED1">
        <w:tc>
          <w:tcPr>
            <w:tcW w:w="9576" w:type="dxa"/>
            <w:shd w:val="clear" w:color="auto" w:fill="auto"/>
          </w:tcPr>
          <w:p w14:paraId="557867F7" w14:textId="4737266E" w:rsidR="00894A9B" w:rsidRPr="00E70ED1" w:rsidRDefault="00894A9B" w:rsidP="00A34101">
            <w:pPr>
              <w:pStyle w:val="Heading4"/>
              <w:rPr>
                <w:rFonts w:ascii="Footlight MT Light" w:hAnsi="Footlight MT Light"/>
                <w:b w:val="0"/>
                <w:bCs w:val="0"/>
                <w:color w:val="000000"/>
                <w:u w:val="single"/>
              </w:rPr>
            </w:pPr>
            <w:r>
              <w:rPr>
                <w:rFonts w:ascii="Footlight MT Light" w:hAnsi="Footlight MT Light"/>
                <w:b w:val="0"/>
                <w:bCs w:val="0"/>
                <w:color w:val="000000"/>
                <w:sz w:val="24"/>
                <w:szCs w:val="24"/>
                <w:u w:val="single"/>
              </w:rPr>
              <w:t>Essential Questions</w:t>
            </w:r>
            <w:r w:rsidRPr="00E70ED1">
              <w:rPr>
                <w:rFonts w:ascii="Footlight MT Light" w:hAnsi="Footlight MT Light"/>
                <w:b w:val="0"/>
                <w:bCs w:val="0"/>
                <w:color w:val="000000"/>
                <w:sz w:val="24"/>
                <w:szCs w:val="24"/>
                <w:u w:val="single"/>
              </w:rPr>
              <w:t>:</w:t>
            </w:r>
          </w:p>
        </w:tc>
      </w:tr>
      <w:tr w:rsidR="00894A9B" w:rsidRPr="00E70ED1" w14:paraId="4459EB27" w14:textId="77777777" w:rsidTr="00894A9B">
        <w:trPr>
          <w:trHeight w:val="1485"/>
        </w:trPr>
        <w:tc>
          <w:tcPr>
            <w:tcW w:w="9576" w:type="dxa"/>
            <w:shd w:val="clear" w:color="auto" w:fill="D3DFEE"/>
          </w:tcPr>
          <w:p w14:paraId="57889B70" w14:textId="7562C959" w:rsidR="00894A9B" w:rsidRPr="00E70ED1" w:rsidRDefault="00894A9B" w:rsidP="009A4655">
            <w:pPr>
              <w:ind w:left="720"/>
              <w:rPr>
                <w:i/>
                <w:color w:val="595959"/>
              </w:rPr>
            </w:pPr>
          </w:p>
          <w:p w14:paraId="327ABF16" w14:textId="77777777" w:rsidR="00894A9B" w:rsidRDefault="00894A9B" w:rsidP="00894A9B">
            <w:pPr>
              <w:rPr>
                <w:rFonts w:cs="Arial"/>
                <w:sz w:val="24"/>
              </w:rPr>
            </w:pPr>
            <w:r>
              <w:rPr>
                <w:rFonts w:cs="Arial"/>
                <w:sz w:val="24"/>
              </w:rPr>
              <w:t>What is recycling? How do we do it appropriately?</w:t>
            </w:r>
          </w:p>
          <w:p w14:paraId="2DC10559" w14:textId="5885088F" w:rsidR="00894A9B" w:rsidRDefault="00894A9B" w:rsidP="00894A9B">
            <w:pPr>
              <w:rPr>
                <w:rFonts w:cs="Arial"/>
                <w:sz w:val="24"/>
              </w:rPr>
            </w:pPr>
            <w:r>
              <w:rPr>
                <w:rFonts w:cs="Arial"/>
                <w:sz w:val="24"/>
              </w:rPr>
              <w:t xml:space="preserve">Where else do we see trash and recycling in our daily lives?  </w:t>
            </w:r>
            <w:r>
              <w:rPr>
                <w:rFonts w:cs="Arial"/>
                <w:sz w:val="24"/>
              </w:rPr>
              <w:t>How did it get there?</w:t>
            </w:r>
          </w:p>
          <w:p w14:paraId="4BFAF3AB" w14:textId="77777777" w:rsidR="00894A9B" w:rsidRDefault="00894A9B" w:rsidP="00894A9B">
            <w:pPr>
              <w:rPr>
                <w:rFonts w:cs="Arial"/>
                <w:sz w:val="24"/>
              </w:rPr>
            </w:pPr>
            <w:r>
              <w:rPr>
                <w:rFonts w:cs="Arial"/>
                <w:sz w:val="24"/>
              </w:rPr>
              <w:t>Why is recycling important?  What can we do about it?</w:t>
            </w:r>
          </w:p>
          <w:p w14:paraId="182E5404" w14:textId="69D3608D" w:rsidR="00894A9B" w:rsidRPr="00894A9B" w:rsidRDefault="00894A9B" w:rsidP="00894A9B">
            <w:pPr>
              <w:rPr>
                <w:rFonts w:cs="Arial"/>
                <w:sz w:val="24"/>
              </w:rPr>
            </w:pPr>
            <w:r>
              <w:rPr>
                <w:rFonts w:cs="Arial"/>
                <w:sz w:val="24"/>
              </w:rPr>
              <w:t>What happens after it goes in the appropriate bin to be recycled?</w:t>
            </w:r>
            <w:bookmarkStart w:id="1" w:name="_GoBack"/>
            <w:bookmarkEnd w:id="1"/>
          </w:p>
        </w:tc>
      </w:tr>
      <w:tr w:rsidR="00894A9B" w:rsidRPr="00E70ED1" w14:paraId="1B70137A" w14:textId="77777777" w:rsidTr="00E70ED1">
        <w:tc>
          <w:tcPr>
            <w:tcW w:w="9576" w:type="dxa"/>
            <w:shd w:val="clear" w:color="auto" w:fill="auto"/>
          </w:tcPr>
          <w:p w14:paraId="489F1EDE" w14:textId="77777777" w:rsidR="00894A9B" w:rsidRPr="00E70ED1" w:rsidRDefault="00894A9B" w:rsidP="0063370D">
            <w:pPr>
              <w:pStyle w:val="Heading4"/>
              <w:rPr>
                <w:rFonts w:ascii="Footlight MT Light" w:hAnsi="Footlight MT Light"/>
                <w:b w:val="0"/>
                <w:bCs w:val="0"/>
                <w:color w:val="262626"/>
                <w:u w:val="single"/>
              </w:rPr>
            </w:pPr>
            <w:r w:rsidRPr="00E70ED1">
              <w:rPr>
                <w:rFonts w:ascii="Footlight MT Light" w:hAnsi="Footlight MT Light"/>
                <w:b w:val="0"/>
                <w:bCs w:val="0"/>
                <w:color w:val="262626"/>
                <w:sz w:val="24"/>
                <w:u w:val="single"/>
              </w:rPr>
              <w:t>Assessment:</w:t>
            </w:r>
          </w:p>
        </w:tc>
      </w:tr>
      <w:tr w:rsidR="00894A9B" w:rsidRPr="00E70ED1" w14:paraId="4C5E858C" w14:textId="77777777" w:rsidTr="00894A9B">
        <w:trPr>
          <w:trHeight w:val="68"/>
        </w:trPr>
        <w:tc>
          <w:tcPr>
            <w:tcW w:w="9576" w:type="dxa"/>
            <w:tcBorders>
              <w:bottom w:val="nil"/>
            </w:tcBorders>
            <w:shd w:val="clear" w:color="auto" w:fill="D3DFEE"/>
          </w:tcPr>
          <w:p w14:paraId="35A7E738" w14:textId="190A0E8D" w:rsidR="00894A9B" w:rsidRPr="00E70ED1" w:rsidRDefault="00894A9B" w:rsidP="00E70ED1">
            <w:pPr>
              <w:pStyle w:val="ListBullet3example"/>
              <w:numPr>
                <w:ilvl w:val="0"/>
                <w:numId w:val="0"/>
              </w:numPr>
              <w:jc w:val="both"/>
              <w:rPr>
                <w:rFonts w:ascii="Times New Roman" w:hAnsi="Times New Roman"/>
                <w:b/>
                <w:bCs/>
                <w:color w:val="262626"/>
                <w:sz w:val="24"/>
              </w:rPr>
            </w:pPr>
          </w:p>
          <w:p w14:paraId="055E1628" w14:textId="5CB0926F" w:rsidR="00894A9B" w:rsidRDefault="00894A9B" w:rsidP="00E70ED1">
            <w:pPr>
              <w:pStyle w:val="ListBullet3example"/>
              <w:numPr>
                <w:ilvl w:val="0"/>
                <w:numId w:val="0"/>
              </w:numPr>
              <w:ind w:left="720"/>
              <w:rPr>
                <w:rFonts w:ascii="Times New Roman" w:hAnsi="Times New Roman"/>
                <w:i/>
                <w:color w:val="595959"/>
                <w:sz w:val="24"/>
              </w:rPr>
            </w:pPr>
            <w:r>
              <w:rPr>
                <w:rFonts w:ascii="Times New Roman" w:hAnsi="Times New Roman"/>
                <w:i/>
                <w:color w:val="595959"/>
                <w:sz w:val="24"/>
              </w:rPr>
              <w:t xml:space="preserve">Formative assessment:  Students K/WL chart will help to guide the next lessons regarding recycling.  Independent work will indicate if students were able to sort the items correctly.  </w:t>
            </w:r>
          </w:p>
          <w:p w14:paraId="3C57F19C" w14:textId="77777777" w:rsidR="00894A9B" w:rsidRDefault="00894A9B" w:rsidP="00E70ED1">
            <w:pPr>
              <w:pStyle w:val="ListBullet3example"/>
              <w:numPr>
                <w:ilvl w:val="0"/>
                <w:numId w:val="0"/>
              </w:numPr>
              <w:ind w:left="720"/>
              <w:rPr>
                <w:rFonts w:ascii="Times New Roman" w:hAnsi="Times New Roman"/>
                <w:i/>
                <w:color w:val="595959"/>
                <w:sz w:val="24"/>
              </w:rPr>
            </w:pPr>
          </w:p>
          <w:p w14:paraId="14DCD108" w14:textId="723042E8" w:rsidR="00894A9B" w:rsidRDefault="00894A9B" w:rsidP="00E70ED1">
            <w:pPr>
              <w:pStyle w:val="ListBullet3example"/>
              <w:numPr>
                <w:ilvl w:val="0"/>
                <w:numId w:val="0"/>
              </w:numPr>
              <w:ind w:left="720"/>
              <w:rPr>
                <w:rFonts w:ascii="Times New Roman" w:hAnsi="Times New Roman"/>
                <w:i/>
                <w:color w:val="595959"/>
                <w:sz w:val="24"/>
              </w:rPr>
            </w:pPr>
            <w:r>
              <w:rPr>
                <w:rFonts w:ascii="Times New Roman" w:hAnsi="Times New Roman"/>
                <w:i/>
                <w:color w:val="595959"/>
                <w:sz w:val="24"/>
              </w:rPr>
              <w:t>Students will complete Independent Work Rubric by indicating the level of difficulty the student experienced, how much they could complete on their own and how many questions they answered correctly.</w:t>
            </w:r>
          </w:p>
          <w:p w14:paraId="0584A299" w14:textId="1F3D53E0" w:rsidR="00894A9B" w:rsidRPr="00894A9B" w:rsidRDefault="00894A9B" w:rsidP="00894A9B">
            <w:pPr>
              <w:pStyle w:val="ListBullet3example"/>
              <w:numPr>
                <w:ilvl w:val="0"/>
                <w:numId w:val="0"/>
              </w:numPr>
              <w:ind w:left="720"/>
              <w:rPr>
                <w:rFonts w:ascii="Times New Roman" w:hAnsi="Times New Roman"/>
                <w:bCs/>
                <w:i/>
                <w:color w:val="595959"/>
                <w:sz w:val="24"/>
              </w:rPr>
            </w:pPr>
            <w:r>
              <w:rPr>
                <w:rFonts w:ascii="Times New Roman" w:hAnsi="Times New Roman"/>
                <w:i/>
                <w:color w:val="595959"/>
                <w:sz w:val="24"/>
              </w:rPr>
              <w:lastRenderedPageBreak/>
              <w:t>Students will also complete a behavior checklist indicating their behavior choices throughout the lesson.</w:t>
            </w:r>
          </w:p>
        </w:tc>
      </w:tr>
      <w:tr w:rsidR="00894A9B" w:rsidRPr="00E70ED1" w14:paraId="76902757" w14:textId="77777777" w:rsidTr="00E70ED1">
        <w:tc>
          <w:tcPr>
            <w:tcW w:w="9576" w:type="dxa"/>
            <w:tcBorders>
              <w:top w:val="nil"/>
              <w:bottom w:val="dotted" w:sz="4" w:space="0" w:color="00B0F0"/>
            </w:tcBorders>
            <w:shd w:val="clear" w:color="auto" w:fill="auto"/>
          </w:tcPr>
          <w:p w14:paraId="61362E04" w14:textId="77777777" w:rsidR="00894A9B" w:rsidRPr="00E70ED1" w:rsidRDefault="00894A9B" w:rsidP="0063370D">
            <w:pPr>
              <w:pStyle w:val="Heading4"/>
              <w:rPr>
                <w:rFonts w:ascii="Footlight MT Light" w:hAnsi="Footlight MT Light"/>
                <w:b w:val="0"/>
                <w:bCs w:val="0"/>
                <w:color w:val="262626"/>
                <w:u w:val="single"/>
              </w:rPr>
            </w:pPr>
            <w:r w:rsidRPr="00E70ED1">
              <w:rPr>
                <w:rFonts w:ascii="Footlight MT Light" w:hAnsi="Footlight MT Light"/>
                <w:b w:val="0"/>
                <w:bCs w:val="0"/>
                <w:color w:val="262626"/>
                <w:sz w:val="24"/>
                <w:u w:val="single"/>
              </w:rPr>
              <w:lastRenderedPageBreak/>
              <w:t>additional supports for learning:</w:t>
            </w:r>
          </w:p>
        </w:tc>
      </w:tr>
      <w:tr w:rsidR="00894A9B" w:rsidRPr="00E70ED1" w14:paraId="7E517CCA" w14:textId="77777777" w:rsidTr="00E70ED1">
        <w:trPr>
          <w:trHeight w:val="2132"/>
        </w:trPr>
        <w:tc>
          <w:tcPr>
            <w:tcW w:w="9576" w:type="dxa"/>
            <w:tcBorders>
              <w:top w:val="dotted" w:sz="4" w:space="0" w:color="00B0F0"/>
              <w:bottom w:val="single" w:sz="8" w:space="0" w:color="4F81BD"/>
            </w:tcBorders>
            <w:shd w:val="clear" w:color="auto" w:fill="DBE5F1"/>
          </w:tcPr>
          <w:p w14:paraId="13423749" w14:textId="77777777" w:rsidR="00894A9B" w:rsidRPr="00E70ED1" w:rsidRDefault="00894A9B" w:rsidP="00ED5DEC">
            <w:pPr>
              <w:pStyle w:val="BodyText3example"/>
              <w:rPr>
                <w:rFonts w:ascii="Times New Roman" w:hAnsi="Times New Roman"/>
                <w:b/>
                <w:bCs/>
                <w:color w:val="262626"/>
                <w:sz w:val="24"/>
              </w:rPr>
            </w:pPr>
          </w:p>
          <w:p w14:paraId="6611BE2D" w14:textId="77777777" w:rsidR="00894A9B" w:rsidRDefault="00894A9B" w:rsidP="00D54B33">
            <w:pPr>
              <w:pStyle w:val="BodyText3example"/>
              <w:rPr>
                <w:rFonts w:ascii="Times New Roman" w:hAnsi="Times New Roman"/>
                <w:i/>
                <w:color w:val="595959"/>
                <w:sz w:val="22"/>
              </w:rPr>
            </w:pPr>
            <w:r>
              <w:rPr>
                <w:rFonts w:ascii="Times New Roman" w:hAnsi="Times New Roman"/>
                <w:i/>
                <w:color w:val="595959"/>
                <w:sz w:val="22"/>
              </w:rPr>
              <w:t>Differentiation is mentioned above.  The following lesson will use their prior knowledge of recyclables and trash.  Students will watch “Plastic Plant” to help them develop background knowledge on what happens after the items are sorted.</w:t>
            </w:r>
          </w:p>
          <w:p w14:paraId="51B9C11A" w14:textId="77777777" w:rsidR="00894A9B" w:rsidRDefault="00894A9B" w:rsidP="00D54B33">
            <w:pPr>
              <w:pStyle w:val="BodyText3example"/>
              <w:rPr>
                <w:rFonts w:ascii="Times New Roman" w:hAnsi="Times New Roman"/>
                <w:i/>
                <w:color w:val="595959"/>
                <w:sz w:val="22"/>
              </w:rPr>
            </w:pPr>
          </w:p>
          <w:p w14:paraId="6E4F969A" w14:textId="5E31ECD8" w:rsidR="00894A9B" w:rsidRPr="00E70ED1" w:rsidRDefault="00894A9B" w:rsidP="00D54B33">
            <w:pPr>
              <w:pStyle w:val="BodyText3example"/>
              <w:rPr>
                <w:bCs/>
                <w:i/>
                <w:color w:val="595959"/>
                <w:sz w:val="22"/>
              </w:rPr>
            </w:pPr>
            <w:r>
              <w:rPr>
                <w:rFonts w:ascii="Times New Roman" w:hAnsi="Times New Roman"/>
                <w:i/>
                <w:color w:val="595959"/>
                <w:sz w:val="22"/>
              </w:rPr>
              <w:t>Paraprofessional will be assisting students as needed.</w:t>
            </w:r>
          </w:p>
        </w:tc>
      </w:tr>
    </w:tbl>
    <w:p w14:paraId="172D527D" w14:textId="77777777" w:rsidR="000D5C62" w:rsidRDefault="000D5C62"/>
    <w:sectPr w:rsidR="000D5C62" w:rsidSect="000D422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91772" w14:textId="77777777" w:rsidR="00304B1B" w:rsidRDefault="00304B1B" w:rsidP="000702AD">
      <w:r>
        <w:separator/>
      </w:r>
    </w:p>
  </w:endnote>
  <w:endnote w:type="continuationSeparator" w:id="0">
    <w:p w14:paraId="3D954924" w14:textId="77777777" w:rsidR="00304B1B" w:rsidRDefault="00304B1B" w:rsidP="0007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Footlight MT Light">
    <w:panose1 w:val="0204060206030A020304"/>
    <w:charset w:val="00"/>
    <w:family w:val="auto"/>
    <w:pitch w:val="variable"/>
    <w:sig w:usb0="00000003" w:usb1="00000000" w:usb2="00000000" w:usb3="00000000" w:csb0="00000001" w:csb1="00000000"/>
  </w:font>
  <w:font w:name="Lato-Light">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85E88" w14:textId="77777777" w:rsidR="00D14D40" w:rsidRPr="00D14D40" w:rsidRDefault="00D14D40" w:rsidP="00D14D40">
    <w:pPr>
      <w:pStyle w:val="Footer"/>
      <w:pBdr>
        <w:top w:val="single" w:sz="4" w:space="1" w:color="D9D9D9"/>
      </w:pBdr>
      <w:jc w:val="right"/>
      <w:rPr>
        <w:rFonts w:ascii="Footlight MT Light" w:hAnsi="Footlight MT Light"/>
      </w:rPr>
    </w:pPr>
    <w:r w:rsidRPr="00D14D40">
      <w:rPr>
        <w:rFonts w:ascii="Footlight MT Light" w:hAnsi="Footlight MT Light"/>
      </w:rPr>
      <w:fldChar w:fldCharType="begin"/>
    </w:r>
    <w:r w:rsidRPr="00D14D40">
      <w:rPr>
        <w:rFonts w:ascii="Footlight MT Light" w:hAnsi="Footlight MT Light"/>
      </w:rPr>
      <w:instrText xml:space="preserve"> PAGE   \* MERGEFORMAT </w:instrText>
    </w:r>
    <w:r w:rsidRPr="00D14D40">
      <w:rPr>
        <w:rFonts w:ascii="Footlight MT Light" w:hAnsi="Footlight MT Light"/>
      </w:rPr>
      <w:fldChar w:fldCharType="separate"/>
    </w:r>
    <w:r w:rsidR="00856B70">
      <w:rPr>
        <w:rFonts w:ascii="Footlight MT Light" w:hAnsi="Footlight MT Light"/>
        <w:noProof/>
      </w:rPr>
      <w:t>1</w:t>
    </w:r>
    <w:r w:rsidRPr="00D14D40">
      <w:rPr>
        <w:rFonts w:ascii="Footlight MT Light" w:hAnsi="Footlight MT Light"/>
        <w:noProof/>
      </w:rPr>
      <w:fldChar w:fldCharType="end"/>
    </w:r>
    <w:r w:rsidRPr="00D14D40">
      <w:rPr>
        <w:rFonts w:ascii="Footlight MT Light" w:hAnsi="Footlight MT Light"/>
      </w:rPr>
      <w:t xml:space="preserve"> | </w:t>
    </w:r>
    <w:r w:rsidRPr="00D14D40">
      <w:rPr>
        <w:rFonts w:ascii="Footlight MT Light" w:hAnsi="Footlight MT Light"/>
        <w:color w:val="808080"/>
        <w:spacing w:val="60"/>
      </w:rPr>
      <w:t>Page</w:t>
    </w:r>
  </w:p>
  <w:p w14:paraId="5DAF6A29" w14:textId="77777777" w:rsidR="00D14D40" w:rsidRDefault="00D14D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4AD8B" w14:textId="77777777" w:rsidR="00304B1B" w:rsidRDefault="00304B1B" w:rsidP="000702AD">
      <w:r>
        <w:separator/>
      </w:r>
    </w:p>
  </w:footnote>
  <w:footnote w:type="continuationSeparator" w:id="0">
    <w:p w14:paraId="27D0A2C7" w14:textId="77777777" w:rsidR="00304B1B" w:rsidRDefault="00304B1B" w:rsidP="000702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1852A" w14:textId="77777777" w:rsidR="000702AD" w:rsidRPr="00D14D40" w:rsidRDefault="00385084" w:rsidP="000702AD">
    <w:pPr>
      <w:pStyle w:val="Header"/>
      <w:rPr>
        <w:rFonts w:ascii="Footlight MT Light" w:hAnsi="Footlight MT Light"/>
        <w:sz w:val="24"/>
      </w:rPr>
    </w:pPr>
    <w:r>
      <w:rPr>
        <w:rFonts w:ascii="Footlight MT Light" w:hAnsi="Footlight MT Light"/>
        <w:sz w:val="24"/>
      </w:rPr>
      <w:t>Kelly Bodkin</w:t>
    </w:r>
    <w:r w:rsidR="000702AD" w:rsidRPr="00D14D40">
      <w:rPr>
        <w:rFonts w:ascii="Footlight MT Light" w:hAnsi="Footlight MT Light"/>
        <w:sz w:val="24"/>
      </w:rPr>
      <w:tab/>
    </w:r>
    <w:r>
      <w:rPr>
        <w:rFonts w:ascii="Footlight MT Light" w:hAnsi="Footlight MT Light"/>
        <w:sz w:val="24"/>
      </w:rPr>
      <w:t>P10X</w:t>
    </w:r>
    <w:r w:rsidR="000702AD" w:rsidRPr="00D14D40">
      <w:rPr>
        <w:rFonts w:ascii="Footlight MT Light" w:hAnsi="Footlight MT Light"/>
        <w:sz w:val="24"/>
      </w:rPr>
      <w:tab/>
    </w:r>
    <w:r>
      <w:rPr>
        <w:rFonts w:ascii="Footlight MT Light" w:hAnsi="Footlight MT Light"/>
        <w:sz w:val="24"/>
      </w:rPr>
      <w:t>10/27/16</w:t>
    </w:r>
  </w:p>
  <w:p w14:paraId="6F5E7F16" w14:textId="77777777" w:rsidR="000702AD" w:rsidRPr="00D14D40" w:rsidRDefault="000702AD" w:rsidP="000702AD">
    <w:pPr>
      <w:pStyle w:val="Header"/>
      <w:jc w:val="center"/>
      <w:rPr>
        <w:rFonts w:ascii="Footlight MT Light" w:hAnsi="Footlight MT Light"/>
        <w:b/>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782004C"/>
    <w:lvl w:ilvl="0">
      <w:start w:val="1"/>
      <w:numFmt w:val="decimal"/>
      <w:lvlText w:val="%1."/>
      <w:lvlJc w:val="left"/>
      <w:pPr>
        <w:tabs>
          <w:tab w:val="num" w:pos="1800"/>
        </w:tabs>
        <w:ind w:left="1800" w:hanging="360"/>
      </w:pPr>
    </w:lvl>
  </w:abstractNum>
  <w:abstractNum w:abstractNumId="1">
    <w:nsid w:val="FFFFFF7D"/>
    <w:multiLevelType w:val="singleLevel"/>
    <w:tmpl w:val="32AC3D02"/>
    <w:lvl w:ilvl="0">
      <w:start w:val="1"/>
      <w:numFmt w:val="decimal"/>
      <w:lvlText w:val="%1."/>
      <w:lvlJc w:val="left"/>
      <w:pPr>
        <w:tabs>
          <w:tab w:val="num" w:pos="1440"/>
        </w:tabs>
        <w:ind w:left="1440" w:hanging="360"/>
      </w:pPr>
    </w:lvl>
  </w:abstractNum>
  <w:abstractNum w:abstractNumId="2">
    <w:nsid w:val="FFFFFF7E"/>
    <w:multiLevelType w:val="singleLevel"/>
    <w:tmpl w:val="397A73F0"/>
    <w:lvl w:ilvl="0">
      <w:start w:val="1"/>
      <w:numFmt w:val="decimal"/>
      <w:lvlText w:val="%1."/>
      <w:lvlJc w:val="left"/>
      <w:pPr>
        <w:tabs>
          <w:tab w:val="num" w:pos="1080"/>
        </w:tabs>
        <w:ind w:left="1080" w:hanging="360"/>
      </w:pPr>
    </w:lvl>
  </w:abstractNum>
  <w:abstractNum w:abstractNumId="3">
    <w:nsid w:val="FFFFFF7F"/>
    <w:multiLevelType w:val="singleLevel"/>
    <w:tmpl w:val="A2763BD8"/>
    <w:lvl w:ilvl="0">
      <w:start w:val="1"/>
      <w:numFmt w:val="decimal"/>
      <w:lvlText w:val="%1."/>
      <w:lvlJc w:val="left"/>
      <w:pPr>
        <w:tabs>
          <w:tab w:val="num" w:pos="720"/>
        </w:tabs>
        <w:ind w:left="720" w:hanging="360"/>
      </w:pPr>
    </w:lvl>
  </w:abstractNum>
  <w:abstractNum w:abstractNumId="4">
    <w:nsid w:val="FFFFFF80"/>
    <w:multiLevelType w:val="singleLevel"/>
    <w:tmpl w:val="E6247FB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7041B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FB81DDE"/>
    <w:lvl w:ilvl="0">
      <w:start w:val="1"/>
      <w:numFmt w:val="bullet"/>
      <w:pStyle w:val="ListBullet3example"/>
      <w:lvlText w:val=""/>
      <w:lvlJc w:val="left"/>
      <w:pPr>
        <w:tabs>
          <w:tab w:val="num" w:pos="1080"/>
        </w:tabs>
        <w:ind w:left="1080" w:hanging="360"/>
      </w:pPr>
      <w:rPr>
        <w:rFonts w:ascii="Wingdings" w:hAnsi="Wingdings" w:hint="default"/>
      </w:rPr>
    </w:lvl>
  </w:abstractNum>
  <w:abstractNum w:abstractNumId="7">
    <w:nsid w:val="FFFFFF83"/>
    <w:multiLevelType w:val="singleLevel"/>
    <w:tmpl w:val="F3C201D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B212E624"/>
    <w:lvl w:ilvl="0">
      <w:start w:val="1"/>
      <w:numFmt w:val="decimal"/>
      <w:lvlText w:val="%1."/>
      <w:lvlJc w:val="left"/>
      <w:pPr>
        <w:tabs>
          <w:tab w:val="num" w:pos="360"/>
        </w:tabs>
        <w:ind w:left="360" w:hanging="360"/>
      </w:pPr>
    </w:lvl>
  </w:abstractNum>
  <w:abstractNum w:abstractNumId="9">
    <w:nsid w:val="FFFFFF89"/>
    <w:multiLevelType w:val="singleLevel"/>
    <w:tmpl w:val="DE781C3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505F54"/>
    <w:multiLevelType w:val="hybridMultilevel"/>
    <w:tmpl w:val="A3E6301A"/>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nsid w:val="0DF04FAF"/>
    <w:multiLevelType w:val="hybridMultilevel"/>
    <w:tmpl w:val="11CE6D5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F22711"/>
    <w:multiLevelType w:val="hybridMultilevel"/>
    <w:tmpl w:val="BEE28E96"/>
    <w:lvl w:ilvl="0" w:tplc="F948ECA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nsid w:val="1AF60DFF"/>
    <w:multiLevelType w:val="hybridMultilevel"/>
    <w:tmpl w:val="3D78A5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EBE29A3"/>
    <w:multiLevelType w:val="hybridMultilevel"/>
    <w:tmpl w:val="F0BAA70E"/>
    <w:lvl w:ilvl="0" w:tplc="5CD6D7D0">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nsid w:val="2716314B"/>
    <w:multiLevelType w:val="hybridMultilevel"/>
    <w:tmpl w:val="714C08E0"/>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nsid w:val="2D560834"/>
    <w:multiLevelType w:val="hybridMultilevel"/>
    <w:tmpl w:val="5B16B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C7698B"/>
    <w:multiLevelType w:val="hybridMultilevel"/>
    <w:tmpl w:val="7C28AF8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A2135A1"/>
    <w:multiLevelType w:val="hybridMultilevel"/>
    <w:tmpl w:val="4CF25306"/>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925897"/>
    <w:multiLevelType w:val="hybridMultilevel"/>
    <w:tmpl w:val="DCC03436"/>
    <w:lvl w:ilvl="0" w:tplc="FFFFFFFF">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43BF2D5C"/>
    <w:multiLevelType w:val="hybridMultilevel"/>
    <w:tmpl w:val="80BAD3D4"/>
    <w:lvl w:ilvl="0" w:tplc="362CA9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CF645A0"/>
    <w:multiLevelType w:val="hybridMultilevel"/>
    <w:tmpl w:val="8E9204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44B5D04"/>
    <w:multiLevelType w:val="hybridMultilevel"/>
    <w:tmpl w:val="7C8EF018"/>
    <w:lvl w:ilvl="0" w:tplc="04090005">
      <w:start w:val="1"/>
      <w:numFmt w:val="bullet"/>
      <w:lvlText w:val=""/>
      <w:lvlJc w:val="left"/>
      <w:pPr>
        <w:ind w:left="117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CC7AA4"/>
    <w:multiLevelType w:val="hybridMultilevel"/>
    <w:tmpl w:val="AE185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027E5B"/>
    <w:multiLevelType w:val="multilevel"/>
    <w:tmpl w:val="DFB81DD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CBC38C7"/>
    <w:multiLevelType w:val="hybridMultilevel"/>
    <w:tmpl w:val="CE644F7A"/>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104E94"/>
    <w:multiLevelType w:val="hybridMultilevel"/>
    <w:tmpl w:val="873EF4A0"/>
    <w:lvl w:ilvl="0" w:tplc="88268B46">
      <w:start w:val="1"/>
      <w:numFmt w:val="bullet"/>
      <w:pStyle w:val="ListBullet3"/>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41B6E5B"/>
    <w:multiLevelType w:val="hybridMultilevel"/>
    <w:tmpl w:val="BDF4F4CA"/>
    <w:lvl w:ilvl="0" w:tplc="9850B39E">
      <w:start w:val="1"/>
      <w:numFmt w:val="bullet"/>
      <w:lvlText w:val=""/>
      <w:lvlJc w:val="left"/>
      <w:pPr>
        <w:ind w:left="1140" w:hanging="360"/>
      </w:pPr>
      <w:rPr>
        <w:rFonts w:ascii="Wingdings" w:hAnsi="Wingdings" w:hint="default"/>
        <w:color w:val="262626"/>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8">
    <w:nsid w:val="75161401"/>
    <w:multiLevelType w:val="hybridMultilevel"/>
    <w:tmpl w:val="A65470C2"/>
    <w:lvl w:ilvl="0" w:tplc="4B22A4F4">
      <w:start w:val="1"/>
      <w:numFmt w:val="decimal"/>
      <w:lvlText w:val="%1."/>
      <w:lvlJc w:val="left"/>
      <w:pPr>
        <w:ind w:left="810" w:hanging="360"/>
      </w:pPr>
      <w:rPr>
        <w:rFonts w:ascii="Arial" w:eastAsia="Times New Roman" w:hAnsi="Arial" w:cs="Times New Roman"/>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nsid w:val="76881F73"/>
    <w:multiLevelType w:val="hybridMultilevel"/>
    <w:tmpl w:val="46BAA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63155B"/>
    <w:multiLevelType w:val="hybridMultilevel"/>
    <w:tmpl w:val="FBE6472A"/>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18"/>
  </w:num>
  <w:num w:numId="2">
    <w:abstractNumId w:val="25"/>
  </w:num>
  <w:num w:numId="3">
    <w:abstractNumId w:val="19"/>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6"/>
  </w:num>
  <w:num w:numId="16">
    <w:abstractNumId w:val="24"/>
  </w:num>
  <w:num w:numId="17">
    <w:abstractNumId w:val="16"/>
  </w:num>
  <w:num w:numId="18">
    <w:abstractNumId w:val="29"/>
  </w:num>
  <w:num w:numId="19">
    <w:abstractNumId w:val="23"/>
  </w:num>
  <w:num w:numId="20">
    <w:abstractNumId w:val="28"/>
  </w:num>
  <w:num w:numId="21">
    <w:abstractNumId w:val="15"/>
  </w:num>
  <w:num w:numId="22">
    <w:abstractNumId w:val="22"/>
  </w:num>
  <w:num w:numId="23">
    <w:abstractNumId w:val="11"/>
  </w:num>
  <w:num w:numId="24">
    <w:abstractNumId w:val="17"/>
  </w:num>
  <w:num w:numId="25">
    <w:abstractNumId w:val="30"/>
  </w:num>
  <w:num w:numId="26">
    <w:abstractNumId w:val="10"/>
  </w:num>
  <w:num w:numId="27">
    <w:abstractNumId w:val="27"/>
  </w:num>
  <w:num w:numId="28">
    <w:abstractNumId w:val="21"/>
  </w:num>
  <w:num w:numId="29">
    <w:abstractNumId w:val="14"/>
  </w:num>
  <w:num w:numId="30">
    <w:abstractNumId w:val="2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2AD"/>
    <w:rsid w:val="00046AF7"/>
    <w:rsid w:val="00051744"/>
    <w:rsid w:val="000647FC"/>
    <w:rsid w:val="000702AD"/>
    <w:rsid w:val="00074EFF"/>
    <w:rsid w:val="000B1075"/>
    <w:rsid w:val="000D4227"/>
    <w:rsid w:val="000D5C62"/>
    <w:rsid w:val="000E4FBA"/>
    <w:rsid w:val="0015292B"/>
    <w:rsid w:val="001745CC"/>
    <w:rsid w:val="001B3346"/>
    <w:rsid w:val="001E2517"/>
    <w:rsid w:val="002002A2"/>
    <w:rsid w:val="00247E02"/>
    <w:rsid w:val="00264ED6"/>
    <w:rsid w:val="0027256E"/>
    <w:rsid w:val="002744D3"/>
    <w:rsid w:val="00292255"/>
    <w:rsid w:val="002B2994"/>
    <w:rsid w:val="002C1A2E"/>
    <w:rsid w:val="002C2896"/>
    <w:rsid w:val="002D1110"/>
    <w:rsid w:val="002F5D59"/>
    <w:rsid w:val="00300089"/>
    <w:rsid w:val="00304B1B"/>
    <w:rsid w:val="00353E74"/>
    <w:rsid w:val="00385084"/>
    <w:rsid w:val="003A0BE0"/>
    <w:rsid w:val="003A514E"/>
    <w:rsid w:val="003E380F"/>
    <w:rsid w:val="003E3F80"/>
    <w:rsid w:val="004C612A"/>
    <w:rsid w:val="0051348E"/>
    <w:rsid w:val="00521DEF"/>
    <w:rsid w:val="00582FFF"/>
    <w:rsid w:val="0059276A"/>
    <w:rsid w:val="0063370D"/>
    <w:rsid w:val="00684881"/>
    <w:rsid w:val="006B6ACA"/>
    <w:rsid w:val="006C77D9"/>
    <w:rsid w:val="006D1C04"/>
    <w:rsid w:val="007264C8"/>
    <w:rsid w:val="00741974"/>
    <w:rsid w:val="007611FA"/>
    <w:rsid w:val="007A4886"/>
    <w:rsid w:val="007B0B8B"/>
    <w:rsid w:val="007D7908"/>
    <w:rsid w:val="0080147C"/>
    <w:rsid w:val="00802F9D"/>
    <w:rsid w:val="008340F9"/>
    <w:rsid w:val="00856B70"/>
    <w:rsid w:val="00883AD2"/>
    <w:rsid w:val="00894A9B"/>
    <w:rsid w:val="008B039C"/>
    <w:rsid w:val="008E2989"/>
    <w:rsid w:val="00900661"/>
    <w:rsid w:val="00901AB5"/>
    <w:rsid w:val="00924891"/>
    <w:rsid w:val="00933825"/>
    <w:rsid w:val="00933C10"/>
    <w:rsid w:val="00951B61"/>
    <w:rsid w:val="00953F8B"/>
    <w:rsid w:val="00984464"/>
    <w:rsid w:val="00997B95"/>
    <w:rsid w:val="009F6140"/>
    <w:rsid w:val="00A31E3C"/>
    <w:rsid w:val="00A32CD3"/>
    <w:rsid w:val="00A33B4C"/>
    <w:rsid w:val="00A46D08"/>
    <w:rsid w:val="00B07236"/>
    <w:rsid w:val="00B126FF"/>
    <w:rsid w:val="00C140D4"/>
    <w:rsid w:val="00C50FEE"/>
    <w:rsid w:val="00C5261D"/>
    <w:rsid w:val="00C52D04"/>
    <w:rsid w:val="00C800C7"/>
    <w:rsid w:val="00C86A49"/>
    <w:rsid w:val="00CB4ECE"/>
    <w:rsid w:val="00D14D40"/>
    <w:rsid w:val="00D54B33"/>
    <w:rsid w:val="00DF17EB"/>
    <w:rsid w:val="00DF5BFE"/>
    <w:rsid w:val="00DF7C87"/>
    <w:rsid w:val="00E06F4A"/>
    <w:rsid w:val="00E357E8"/>
    <w:rsid w:val="00E57E3B"/>
    <w:rsid w:val="00E70ED1"/>
    <w:rsid w:val="00E77E31"/>
    <w:rsid w:val="00ED5DEC"/>
    <w:rsid w:val="00F14F90"/>
    <w:rsid w:val="00F33943"/>
    <w:rsid w:val="00F43C26"/>
    <w:rsid w:val="00F83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729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3370D"/>
    <w:rPr>
      <w:rFonts w:ascii="Arial" w:hAnsi="Arial"/>
      <w:szCs w:val="24"/>
    </w:rPr>
  </w:style>
  <w:style w:type="paragraph" w:styleId="Heading1">
    <w:name w:val="heading 1"/>
    <w:basedOn w:val="Normal"/>
    <w:next w:val="Normal"/>
    <w:qFormat/>
    <w:rsid w:val="000B1075"/>
    <w:pPr>
      <w:keepNext/>
      <w:spacing w:before="240" w:after="60"/>
      <w:outlineLvl w:val="0"/>
    </w:pPr>
    <w:rPr>
      <w:rFonts w:cs="Arial"/>
      <w:b/>
      <w:bCs/>
      <w:kern w:val="32"/>
      <w:sz w:val="32"/>
      <w:szCs w:val="32"/>
    </w:rPr>
  </w:style>
  <w:style w:type="paragraph" w:styleId="Heading3">
    <w:name w:val="heading 3"/>
    <w:basedOn w:val="Normal"/>
    <w:next w:val="Normal"/>
    <w:qFormat/>
    <w:rsid w:val="000B1075"/>
    <w:pPr>
      <w:keepNext/>
      <w:spacing w:before="240" w:after="60"/>
      <w:outlineLvl w:val="2"/>
    </w:pPr>
    <w:rPr>
      <w:rFonts w:cs="Arial"/>
      <w:b/>
      <w:bCs/>
      <w:sz w:val="26"/>
      <w:szCs w:val="26"/>
    </w:rPr>
  </w:style>
  <w:style w:type="paragraph" w:styleId="Heading4">
    <w:name w:val="heading 4"/>
    <w:basedOn w:val="Normal"/>
    <w:next w:val="Normal"/>
    <w:link w:val="Heading4Char"/>
    <w:qFormat/>
    <w:rsid w:val="0063370D"/>
    <w:pPr>
      <w:keepNext/>
      <w:spacing w:before="180" w:after="60"/>
      <w:outlineLvl w:val="3"/>
    </w:pPr>
    <w:rPr>
      <w:b/>
      <w:bCs/>
      <w:caps/>
      <w:szCs w:val="20"/>
    </w:rPr>
  </w:style>
  <w:style w:type="paragraph" w:styleId="Heading5">
    <w:name w:val="heading 5"/>
    <w:basedOn w:val="BodyText2"/>
    <w:next w:val="Normal"/>
    <w:qFormat/>
    <w:rsid w:val="00046AF7"/>
    <w:pPr>
      <w:outlineLvl w:val="4"/>
    </w:pPr>
    <w:rPr>
      <w:bCs/>
      <w:i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848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741974"/>
    <w:rPr>
      <w:color w:val="0000FF"/>
      <w:u w:val="single"/>
    </w:rPr>
  </w:style>
  <w:style w:type="paragraph" w:styleId="BodyText">
    <w:name w:val="Body Text"/>
    <w:basedOn w:val="Normal"/>
    <w:link w:val="BodyTextChar"/>
    <w:rsid w:val="0015292B"/>
    <w:pPr>
      <w:spacing w:after="240"/>
    </w:pPr>
  </w:style>
  <w:style w:type="character" w:customStyle="1" w:styleId="BodyTextChar">
    <w:name w:val="Body Text Char"/>
    <w:link w:val="BodyText"/>
    <w:rsid w:val="0015292B"/>
    <w:rPr>
      <w:rFonts w:ascii="Arial" w:hAnsi="Arial"/>
      <w:szCs w:val="24"/>
      <w:lang w:val="en-US" w:eastAsia="en-US" w:bidi="ar-SA"/>
    </w:rPr>
  </w:style>
  <w:style w:type="paragraph" w:styleId="BodyTextIndent">
    <w:name w:val="Body Text Indent"/>
    <w:basedOn w:val="Normal"/>
    <w:link w:val="BodyTextIndentChar"/>
    <w:rsid w:val="0015292B"/>
    <w:pPr>
      <w:spacing w:after="120"/>
      <w:ind w:left="360"/>
    </w:pPr>
  </w:style>
  <w:style w:type="paragraph" w:styleId="BodyTextFirstIndent2">
    <w:name w:val="Body Text First Indent 2"/>
    <w:aliases w:val="Body Text Indent Left .5"/>
    <w:basedOn w:val="Normal"/>
    <w:link w:val="BodyTextFirstIndent2Char"/>
    <w:rsid w:val="00046AF7"/>
    <w:pPr>
      <w:ind w:left="720" w:firstLine="210"/>
    </w:pPr>
  </w:style>
  <w:style w:type="character" w:customStyle="1" w:styleId="BodyTextIndentChar">
    <w:name w:val="Body Text Indent Char"/>
    <w:link w:val="BodyTextIndent"/>
    <w:rsid w:val="0015292B"/>
    <w:rPr>
      <w:rFonts w:ascii="Arial" w:hAnsi="Arial"/>
      <w:szCs w:val="24"/>
      <w:lang w:val="en-US" w:eastAsia="en-US" w:bidi="ar-SA"/>
    </w:rPr>
  </w:style>
  <w:style w:type="character" w:customStyle="1" w:styleId="BodyTextFirstIndent2Char">
    <w:name w:val="Body Text First Indent 2 Char"/>
    <w:aliases w:val="Body Text Indent Left .5 Char"/>
    <w:link w:val="BodyTextFirstIndent2"/>
    <w:rsid w:val="00046AF7"/>
    <w:rPr>
      <w:rFonts w:ascii="Arial" w:hAnsi="Arial"/>
      <w:szCs w:val="24"/>
      <w:lang w:val="en-US" w:eastAsia="en-US" w:bidi="ar-SA"/>
    </w:rPr>
  </w:style>
  <w:style w:type="paragraph" w:styleId="BodyTextFirstIndent">
    <w:name w:val="Body Text First Indent"/>
    <w:aliases w:val="Body Text First Indent(example)"/>
    <w:basedOn w:val="Normal"/>
    <w:link w:val="BodyTextFirstIndentChar"/>
    <w:rsid w:val="0015292B"/>
    <w:pPr>
      <w:tabs>
        <w:tab w:val="left" w:pos="720"/>
      </w:tabs>
      <w:spacing w:after="120"/>
      <w:ind w:firstLine="210"/>
    </w:pPr>
    <w:rPr>
      <w:color w:val="999999"/>
    </w:rPr>
  </w:style>
  <w:style w:type="character" w:customStyle="1" w:styleId="BodyTextFirstIndentChar">
    <w:name w:val="Body Text First Indent Char"/>
    <w:aliases w:val="Body Text First Indent(example) Char"/>
    <w:link w:val="BodyTextFirstIndent"/>
    <w:rsid w:val="0015292B"/>
    <w:rPr>
      <w:rFonts w:ascii="Arial" w:hAnsi="Arial"/>
      <w:color w:val="999999"/>
      <w:szCs w:val="24"/>
      <w:lang w:val="en-US" w:eastAsia="en-US" w:bidi="ar-SA"/>
    </w:rPr>
  </w:style>
  <w:style w:type="paragraph" w:styleId="BodyText2">
    <w:name w:val="Body Text 2"/>
    <w:basedOn w:val="Normal"/>
    <w:link w:val="BodyText2Char"/>
    <w:rsid w:val="0015292B"/>
    <w:pPr>
      <w:spacing w:before="120" w:after="60"/>
    </w:pPr>
    <w:rPr>
      <w:b/>
    </w:rPr>
  </w:style>
  <w:style w:type="paragraph" w:styleId="BodyText3">
    <w:name w:val="Body Text 3"/>
    <w:basedOn w:val="Normal"/>
    <w:link w:val="BodyText3Char"/>
    <w:rsid w:val="00C5261D"/>
    <w:pPr>
      <w:ind w:left="360"/>
    </w:pPr>
    <w:rPr>
      <w:szCs w:val="16"/>
    </w:rPr>
  </w:style>
  <w:style w:type="character" w:customStyle="1" w:styleId="BodyText3Char">
    <w:name w:val="Body Text 3 Char"/>
    <w:link w:val="BodyText3"/>
    <w:rsid w:val="00C5261D"/>
    <w:rPr>
      <w:rFonts w:ascii="Arial" w:hAnsi="Arial"/>
      <w:szCs w:val="16"/>
      <w:lang w:val="en-US" w:eastAsia="en-US" w:bidi="ar-SA"/>
    </w:rPr>
  </w:style>
  <w:style w:type="paragraph" w:styleId="ListBullet3">
    <w:name w:val="List Bullet 3"/>
    <w:basedOn w:val="Normal"/>
    <w:link w:val="ListBullet3Char"/>
    <w:rsid w:val="007B0B8B"/>
    <w:pPr>
      <w:numPr>
        <w:numId w:val="15"/>
      </w:numPr>
    </w:pPr>
  </w:style>
  <w:style w:type="paragraph" w:styleId="ListBullet">
    <w:name w:val="List Bullet"/>
    <w:basedOn w:val="Normal"/>
    <w:rsid w:val="00046AF7"/>
    <w:pPr>
      <w:numPr>
        <w:numId w:val="5"/>
      </w:numPr>
    </w:pPr>
  </w:style>
  <w:style w:type="paragraph" w:styleId="ListBullet2">
    <w:name w:val="List Bullet 2"/>
    <w:basedOn w:val="Normal"/>
    <w:rsid w:val="00046AF7"/>
    <w:pPr>
      <w:numPr>
        <w:numId w:val="6"/>
      </w:numPr>
    </w:pPr>
  </w:style>
  <w:style w:type="paragraph" w:customStyle="1" w:styleId="ListBullet3example">
    <w:name w:val="List Bullet 3 (example)"/>
    <w:basedOn w:val="ListBullet3"/>
    <w:link w:val="ListBullet3exampleChar"/>
    <w:rsid w:val="007B0B8B"/>
    <w:pPr>
      <w:numPr>
        <w:numId w:val="7"/>
      </w:numPr>
    </w:pPr>
    <w:rPr>
      <w:color w:val="999999"/>
    </w:rPr>
  </w:style>
  <w:style w:type="paragraph" w:customStyle="1" w:styleId="BodyText3bold">
    <w:name w:val="Body Text 3 + bold"/>
    <w:basedOn w:val="BodyText3"/>
    <w:link w:val="BodyText3boldChar"/>
    <w:rsid w:val="007B0B8B"/>
    <w:pPr>
      <w:spacing w:after="60"/>
    </w:pPr>
    <w:rPr>
      <w:b/>
    </w:rPr>
  </w:style>
  <w:style w:type="character" w:customStyle="1" w:styleId="BodyText3boldChar">
    <w:name w:val="Body Text 3 + bold Char"/>
    <w:link w:val="BodyText3bold"/>
    <w:rsid w:val="007B0B8B"/>
    <w:rPr>
      <w:rFonts w:ascii="Arial" w:hAnsi="Arial"/>
      <w:b/>
      <w:szCs w:val="16"/>
      <w:lang w:val="en-US" w:eastAsia="en-US" w:bidi="ar-SA"/>
    </w:rPr>
  </w:style>
  <w:style w:type="character" w:customStyle="1" w:styleId="ListBullet3Char">
    <w:name w:val="List Bullet 3 Char"/>
    <w:link w:val="ListBullet3"/>
    <w:rsid w:val="007B0B8B"/>
    <w:rPr>
      <w:rFonts w:ascii="Arial" w:hAnsi="Arial"/>
      <w:szCs w:val="24"/>
      <w:lang w:val="en-US" w:eastAsia="en-US" w:bidi="ar-SA"/>
    </w:rPr>
  </w:style>
  <w:style w:type="character" w:customStyle="1" w:styleId="ListBullet3exampleChar">
    <w:name w:val="List Bullet 3 (example) Char"/>
    <w:link w:val="ListBullet3example"/>
    <w:rsid w:val="007B0B8B"/>
    <w:rPr>
      <w:rFonts w:ascii="Arial" w:hAnsi="Arial"/>
      <w:color w:val="999999"/>
      <w:szCs w:val="24"/>
      <w:lang w:val="en-US" w:eastAsia="en-US" w:bidi="ar-SA"/>
    </w:rPr>
  </w:style>
  <w:style w:type="paragraph" w:customStyle="1" w:styleId="BodyText3example">
    <w:name w:val="Body Text 3 (example)"/>
    <w:basedOn w:val="BodyText3"/>
    <w:link w:val="BodyText3exampleChar"/>
    <w:rsid w:val="003A0BE0"/>
    <w:rPr>
      <w:color w:val="999999"/>
    </w:rPr>
  </w:style>
  <w:style w:type="paragraph" w:customStyle="1" w:styleId="BodyText3Bold40">
    <w:name w:val="Body Text 3 + Bold 40%"/>
    <w:basedOn w:val="BodyText3bold"/>
    <w:rsid w:val="003A0BE0"/>
    <w:rPr>
      <w:color w:val="999999"/>
    </w:rPr>
  </w:style>
  <w:style w:type="character" w:customStyle="1" w:styleId="BodyText3exampleChar">
    <w:name w:val="Body Text 3 (example) Char"/>
    <w:link w:val="BodyText3example"/>
    <w:rsid w:val="003A0BE0"/>
    <w:rPr>
      <w:rFonts w:ascii="Arial" w:hAnsi="Arial"/>
      <w:color w:val="999999"/>
      <w:szCs w:val="16"/>
      <w:lang w:val="en-US" w:eastAsia="en-US" w:bidi="ar-SA"/>
    </w:rPr>
  </w:style>
  <w:style w:type="character" w:styleId="CommentReference">
    <w:name w:val="annotation reference"/>
    <w:semiHidden/>
    <w:rsid w:val="00951B61"/>
    <w:rPr>
      <w:sz w:val="16"/>
      <w:szCs w:val="16"/>
    </w:rPr>
  </w:style>
  <w:style w:type="paragraph" w:styleId="CommentText">
    <w:name w:val="annotation text"/>
    <w:basedOn w:val="Normal"/>
    <w:semiHidden/>
    <w:rsid w:val="00951B61"/>
    <w:rPr>
      <w:szCs w:val="20"/>
    </w:rPr>
  </w:style>
  <w:style w:type="paragraph" w:styleId="CommentSubject">
    <w:name w:val="annotation subject"/>
    <w:basedOn w:val="CommentText"/>
    <w:next w:val="CommentText"/>
    <w:semiHidden/>
    <w:rsid w:val="00951B61"/>
    <w:rPr>
      <w:b/>
      <w:bCs/>
    </w:rPr>
  </w:style>
  <w:style w:type="paragraph" w:styleId="BalloonText">
    <w:name w:val="Balloon Text"/>
    <w:basedOn w:val="Normal"/>
    <w:semiHidden/>
    <w:rsid w:val="00951B61"/>
    <w:rPr>
      <w:rFonts w:ascii="Tahoma" w:hAnsi="Tahoma" w:cs="Tahoma"/>
      <w:sz w:val="16"/>
      <w:szCs w:val="16"/>
    </w:rPr>
  </w:style>
  <w:style w:type="table" w:styleId="ColorfulList-Accent4">
    <w:name w:val="Colorful List Accent 4"/>
    <w:basedOn w:val="TableNormal"/>
    <w:uiPriority w:val="72"/>
    <w:rsid w:val="000702AD"/>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paragraph" w:styleId="Header">
    <w:name w:val="header"/>
    <w:basedOn w:val="Normal"/>
    <w:link w:val="HeaderChar"/>
    <w:rsid w:val="000702AD"/>
    <w:pPr>
      <w:tabs>
        <w:tab w:val="center" w:pos="4680"/>
        <w:tab w:val="right" w:pos="9360"/>
      </w:tabs>
    </w:pPr>
  </w:style>
  <w:style w:type="character" w:customStyle="1" w:styleId="HeaderChar">
    <w:name w:val="Header Char"/>
    <w:link w:val="Header"/>
    <w:rsid w:val="000702AD"/>
    <w:rPr>
      <w:rFonts w:ascii="Arial" w:hAnsi="Arial"/>
      <w:szCs w:val="24"/>
    </w:rPr>
  </w:style>
  <w:style w:type="paragraph" w:styleId="Footer">
    <w:name w:val="footer"/>
    <w:basedOn w:val="Normal"/>
    <w:link w:val="FooterChar"/>
    <w:uiPriority w:val="99"/>
    <w:rsid w:val="000702AD"/>
    <w:pPr>
      <w:tabs>
        <w:tab w:val="center" w:pos="4680"/>
        <w:tab w:val="right" w:pos="9360"/>
      </w:tabs>
    </w:pPr>
  </w:style>
  <w:style w:type="character" w:customStyle="1" w:styleId="FooterChar">
    <w:name w:val="Footer Char"/>
    <w:link w:val="Footer"/>
    <w:uiPriority w:val="99"/>
    <w:rsid w:val="000702AD"/>
    <w:rPr>
      <w:rFonts w:ascii="Arial" w:hAnsi="Arial"/>
      <w:szCs w:val="24"/>
    </w:rPr>
  </w:style>
  <w:style w:type="character" w:customStyle="1" w:styleId="Heading4Char">
    <w:name w:val="Heading 4 Char"/>
    <w:link w:val="Heading4"/>
    <w:rsid w:val="00A31E3C"/>
    <w:rPr>
      <w:rFonts w:ascii="Arial" w:hAnsi="Arial"/>
      <w:b/>
      <w:bCs/>
      <w:caps/>
    </w:rPr>
  </w:style>
  <w:style w:type="character" w:customStyle="1" w:styleId="BodyText2Char">
    <w:name w:val="Body Text 2 Char"/>
    <w:link w:val="BodyText2"/>
    <w:rsid w:val="00A31E3C"/>
    <w:rPr>
      <w:rFonts w:ascii="Arial" w:hAnsi="Arial"/>
      <w:b/>
      <w:szCs w:val="24"/>
    </w:rPr>
  </w:style>
  <w:style w:type="table" w:styleId="LightShading-Accent1">
    <w:name w:val="Light Shading Accent 1"/>
    <w:basedOn w:val="TableNormal"/>
    <w:uiPriority w:val="60"/>
    <w:rsid w:val="00D54B3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restandards.org/ELA-Literacy/W/K/8/" TargetMode="External"/><Relationship Id="rId8" Type="http://schemas.openxmlformats.org/officeDocument/2006/relationships/hyperlink" Target="http://www.corestandards.org/Math/Content/K/MD/B/3/"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mee%20Marie\AppData\Roaming\Microsoft\Templates\Project-based%20learning%20example%20exercis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C:\Users\Aimee Marie\AppData\Roaming\Microsoft\Templates\Project-based learning example exercise.dot</Template>
  <TotalTime>1</TotalTime>
  <Pages>2</Pages>
  <Words>332</Words>
  <Characters>1896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Aimee Marie</dc:creator>
  <cp:lastModifiedBy>Bodkin Kelly (08X101)</cp:lastModifiedBy>
  <cp:revision>2</cp:revision>
  <cp:lastPrinted>1900-01-01T05:00:00Z</cp:lastPrinted>
  <dcterms:created xsi:type="dcterms:W3CDTF">2016-10-30T16:46:00Z</dcterms:created>
  <dcterms:modified xsi:type="dcterms:W3CDTF">2016-10-30T16:46:00Z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TC011949651033</vt:lpwstr>
  </property>
</Properties>
</file>